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San Ignacio Heights, Inc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P O Box 526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Green Valley AZ 85622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Violation Complaint Form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First and last names of person or persons who observed the violation: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Phone: _________________________ Email: 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Address of the Property allegedly in violation of the Associations Governing Documents: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Date(s) the violation occurred: 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Nature of the violation(s):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Per Arizona law 206, A.R.S 33-1803 (planned communities), any complaint lodged with the Association will NOT remain anonymous. The person(s) complaining of the alleged violation must state his/her first and last name and this information will be sent to the party who is accused of the violation. Phone &amp; email will be used by the Board for followup with the complainant.</w:t>
      </w:r>
    </w:p>
    <w:p>
      <w:pPr>
        <w:pStyle w:val="Normal"/>
        <w:bidi w:val="0"/>
        <w:jc w:val="lef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Although one observer may complain of a violation, it is recommended that there be at least two observers.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Signature of First Observer __________________________________________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Signature of Second Observer __________________________________________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Signature of Third Observer ___________________________________________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Include all photos, tapes, and details (e.g., vehicle model, color , license number, location of violation, etc) with this form and forward to the appropriate committee or to a member of the Board of Directors as soon as possible.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*******************************************************************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Date complaint form received by appropriate committee ________________________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Date complaint form received by Board of Directors       ________________________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Date(s) of Committee/Board Inspection _____________________  Violation Yes/No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4"/>
          <w:szCs w:val="24"/>
        </w:rPr>
        <w:t>If violation is found, Attach Complaint Violation Checklist.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If no violation or if accommodation is made, state the observation or accommodation: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_______________________________________________________________________________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_______________________________________________________________________________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/>
        <w:t>Date the Complainant is notified: _______________________</w:t>
        <w:tab/>
        <w:tab/>
        <w:tab/>
        <w:tab/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VC </w:t>
      </w:r>
      <w:r>
        <w:rPr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z w:val="16"/>
          <w:szCs w:val="16"/>
        </w:rPr>
        <w:t>/2023)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LibreOffice/7.5.8.2$Windows_X86_64 LibreOffice_project/f718d63693263970429a68f568db6046aaa9df01</Application>
  <AppVersion>15.0000</AppVersion>
  <Pages>1</Pages>
  <Words>246</Words>
  <Characters>2145</Characters>
  <CharactersWithSpaces>2372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2023-12-29T08:24:04Z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